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2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, Transport und Entsorgung von gefährlichen Abfällen aus privaten Haushalten und Kleingewerbebetrieben aus dem Oberhausener Stadtgebiet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